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35" w:rsidRDefault="00AE4135" w:rsidP="00AE413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</w:t>
      </w:r>
      <w:r w:rsidRPr="00C56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әдебиеттер</w:t>
      </w:r>
      <w:r w:rsidRPr="00AE41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E41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E4135" w:rsidRDefault="00AE4135" w:rsidP="00AE4135">
      <w:pPr>
        <w:pStyle w:val="a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A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Сыздық</w:t>
      </w:r>
      <w:r w:rsidRPr="00A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Сөзсазы</w:t>
      </w:r>
      <w:r w:rsidRPr="00A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AE4135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</w:t>
      </w:r>
      <w:proofErr w:type="spellEnd"/>
      <w:r w:rsidRPr="00AE4135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1995</w:t>
      </w:r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AE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117 </w:t>
      </w:r>
      <w:r w:rsidRPr="00C56D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</w:t>
      </w:r>
      <w:r w:rsidRPr="00F219B9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:rsidR="00AE4135" w:rsidRDefault="00AE4135" w:rsidP="00AE413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E4135" w:rsidRDefault="00AE4135" w:rsidP="00AE413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Pr="00865934">
        <w:rPr>
          <w:rFonts w:ascii="Times New Roman" w:hAnsi="Times New Roman" w:cs="Times New Roman"/>
          <w:sz w:val="28"/>
          <w:szCs w:val="28"/>
          <w:lang w:val="kk-KZ"/>
        </w:rPr>
        <w:t>Медеубекұлы С. Шешенсөз</w:t>
      </w:r>
      <w:r>
        <w:rPr>
          <w:rFonts w:ascii="Times New Roman" w:hAnsi="Times New Roman" w:cs="Times New Roman"/>
          <w:sz w:val="28"/>
          <w:szCs w:val="28"/>
          <w:lang w:val="kk-KZ"/>
        </w:rPr>
        <w:t>: оқу құралы, Алматы:</w:t>
      </w:r>
      <w:r w:rsidRPr="00865934"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2015.- 152 б.) </w:t>
      </w:r>
    </w:p>
    <w:p w:rsidR="00AE4135" w:rsidRDefault="00AE4135" w:rsidP="00AE4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4135" w:rsidRDefault="00AE4135" w:rsidP="00AE4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Ошанова О. Ж. Сөйлеу мәдениетінің негіздері: оқу құралы. – Алматы: азақ университеті, 2012. – 186 бет. </w:t>
      </w:r>
    </w:p>
    <w:p w:rsidR="00AE4135" w:rsidRDefault="00AE4135" w:rsidP="00AE4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4135" w:rsidRDefault="00AE4135" w:rsidP="00AE4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0779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Жақсылықбаева Р. Публицистің  шығармашылық  зертханасы:  Оқу  құралы. – 2-бас. – Алматы: Қазақ  университеті, 2011. – 243 бет. </w:t>
      </w:r>
    </w:p>
    <w:p w:rsidR="00AE4135" w:rsidRDefault="00AE4135" w:rsidP="00AE4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4135" w:rsidRDefault="00AE4135" w:rsidP="00AE4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Әлкебаева Д. Сөз мәдениеті: оқу құралы. – Алматы: Қазақ университеті, 2014,214б.</w:t>
      </w:r>
      <w:hyperlink r:id="rId4" w:history="1">
        <w:r w:rsidRPr="00344720">
          <w:rPr>
            <w:rFonts w:ascii="Arial" w:eastAsia="Times New Roman" w:hAnsi="Arial" w:cs="Arial"/>
            <w:color w:val="1A0DAB"/>
            <w:sz w:val="21"/>
            <w:szCs w:val="21"/>
            <w:shd w:val="clear" w:color="auto" w:fill="FFFFFF"/>
            <w:lang w:val="kk-KZ"/>
          </w:rPr>
          <w:br/>
        </w:r>
      </w:hyperlink>
    </w:p>
    <w:p w:rsidR="00AE4135" w:rsidRPr="00B4310F" w:rsidRDefault="00AE4135" w:rsidP="00AE41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</w:t>
      </w:r>
      <w:r w:rsidRPr="00B4310F">
        <w:rPr>
          <w:rFonts w:ascii="Times New Roman" w:hAnsi="Times New Roman" w:cs="Times New Roman"/>
          <w:b/>
          <w:sz w:val="28"/>
          <w:szCs w:val="28"/>
          <w:lang w:val="kk-KZ"/>
        </w:rPr>
        <w:t>Қосымша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әдебиеттер  тізімі:</w:t>
      </w:r>
    </w:p>
    <w:p w:rsidR="00AE4135" w:rsidRDefault="00AE4135" w:rsidP="00AE413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4135" w:rsidRDefault="00AE4135" w:rsidP="00AE413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310F">
        <w:rPr>
          <w:rFonts w:ascii="Times New Roman" w:hAnsi="Times New Roman" w:cs="Times New Roman"/>
          <w:sz w:val="28"/>
          <w:szCs w:val="28"/>
          <w:lang w:val="kk-KZ"/>
        </w:rPr>
        <w:t>1.Кекілбайұлы Ә. Шығармалар жинағы 9 том. Ғасыр өтіп барады... – Алматы: Өлке баспасы.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1999. </w:t>
      </w:r>
      <w:r w:rsidRPr="00B4310F">
        <w:rPr>
          <w:rFonts w:ascii="Times New Roman" w:hAnsi="Times New Roman" w:cs="Times New Roman"/>
          <w:sz w:val="28"/>
          <w:szCs w:val="28"/>
          <w:lang w:val="kk-KZ"/>
        </w:rPr>
        <w:t>– 416 бет.</w:t>
      </w:r>
    </w:p>
    <w:p w:rsidR="00AE4135" w:rsidRDefault="00AE4135" w:rsidP="00AE413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4135" w:rsidRPr="00B4310F" w:rsidRDefault="00AE4135" w:rsidP="00AE413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2.Омашев Н. Ақпарат әлемі. 1-том.</w:t>
      </w:r>
      <w:r w:rsidRPr="00B4310F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Қазығұрт баспасы, 2006.</w:t>
      </w:r>
      <w:r w:rsidRPr="00B4310F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>344б.</w:t>
      </w:r>
    </w:p>
    <w:p w:rsidR="00AE4135" w:rsidRDefault="00AE4135" w:rsidP="00AE4135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E4135" w:rsidRDefault="00AE4135" w:rsidP="00AE4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Сұлтанбаева Г.С. және т. б. Интеллектуалдық капитал – білім қоғам дамуының негізі: монография, Г. С. Сұлтанбаева, С. Н, Велитченко, О. П. Ложникова. – Алматы: Қазақ университеті,2014.– (31-32-91 бб.).</w:t>
      </w:r>
    </w:p>
    <w:p w:rsidR="00AE4135" w:rsidRDefault="00AE4135" w:rsidP="00AE41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4135" w:rsidRPr="001F5C44" w:rsidRDefault="00AE4135" w:rsidP="00AE41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1F5C44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Сұлтанбаева Г. С., Құлсариева А. Т., Жұмашова Ж. А. Интеллектуалды әлеуеттен – интеллектуалды ұлтқа. Ұжымдық монография.– Алматы: ИП Волкова Н. А., 2012. – 11-31 бб.</w:t>
      </w:r>
      <w:r w:rsidRPr="001F5C44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E4135" w:rsidRDefault="00AE4135" w:rsidP="00AE4135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E4135" w:rsidRDefault="00AE4135" w:rsidP="00AE4135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kk-KZ"/>
        </w:rPr>
        <w:t>Жүсіп Н. Мың құмырсқа және біз – Алматы:  Алтай медиа, 2016 – 408бет.</w:t>
      </w:r>
    </w:p>
    <w:p w:rsidR="00AE4135" w:rsidRPr="00472533" w:rsidRDefault="00AE4135" w:rsidP="00AE41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Нұршайықов Әзілхан. Өмір өрнектері. Әдеби күнделіктер.</w:t>
      </w:r>
      <w:r w:rsidRPr="003A5A32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97134D">
        <w:rPr>
          <w:rFonts w:ascii="Times New Roman" w:hAnsi="Times New Roman" w:cs="Times New Roman"/>
          <w:sz w:val="28"/>
          <w:szCs w:val="28"/>
          <w:lang w:val="kk-KZ"/>
        </w:rPr>
        <w:t>Алматы:</w:t>
      </w:r>
      <w:r w:rsidRPr="00472533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97134D">
        <w:rPr>
          <w:rFonts w:ascii="Times New Roman" w:hAnsi="Times New Roman" w:cs="Times New Roman"/>
          <w:sz w:val="28"/>
          <w:szCs w:val="28"/>
          <w:lang w:val="kk-KZ"/>
        </w:rPr>
        <w:t>Бастау</w:t>
      </w:r>
      <w:r w:rsidRPr="0047253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7134D">
        <w:rPr>
          <w:rFonts w:ascii="Times New Roman" w:hAnsi="Times New Roman" w:cs="Times New Roman"/>
          <w:sz w:val="28"/>
          <w:szCs w:val="28"/>
          <w:lang w:val="kk-KZ"/>
        </w:rPr>
        <w:t xml:space="preserve"> баспасы. 2000-2003 жж – 804 б.          </w:t>
      </w:r>
    </w:p>
    <w:p w:rsidR="00AE4135" w:rsidRPr="00F219B9" w:rsidRDefault="00AE4135" w:rsidP="00AE4135">
      <w:pPr>
        <w:rPr>
          <w:sz w:val="28"/>
          <w:szCs w:val="28"/>
          <w:lang w:val="kk-KZ"/>
        </w:rPr>
      </w:pPr>
    </w:p>
    <w:p w:rsidR="0024794E" w:rsidRDefault="0024794E"/>
    <w:sectPr w:rsidR="0024794E" w:rsidSect="00BD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135"/>
    <w:rsid w:val="0024794E"/>
    <w:rsid w:val="00AE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13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late.google.kz/translate?hl=ru&amp;sl=kk&amp;u=http://kaztv.kaztrk.kz/ru/projects/dara-zhol/&amp;prev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Nuriman</cp:lastModifiedBy>
  <cp:revision>2</cp:revision>
  <dcterms:created xsi:type="dcterms:W3CDTF">2018-01-21T19:00:00Z</dcterms:created>
  <dcterms:modified xsi:type="dcterms:W3CDTF">2018-01-21T19:01:00Z</dcterms:modified>
</cp:coreProperties>
</file>